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75" w:rsidRPr="00395CB7" w:rsidRDefault="00A07575" w:rsidP="00A07575">
      <w:pPr>
        <w:pStyle w:val="a3"/>
        <w:rPr>
          <w:b/>
          <w:szCs w:val="28"/>
        </w:rPr>
      </w:pPr>
      <w:r w:rsidRPr="00395CB7">
        <w:rPr>
          <w:b/>
          <w:szCs w:val="28"/>
        </w:rPr>
        <w:t>РОССИЙСКАЯ ФЕДЕРАЦИЯ</w:t>
      </w:r>
    </w:p>
    <w:p w:rsidR="00A07575" w:rsidRPr="00395CB7" w:rsidRDefault="00A07575" w:rsidP="00A07575">
      <w:pPr>
        <w:pStyle w:val="a3"/>
        <w:rPr>
          <w:b/>
          <w:szCs w:val="28"/>
        </w:rPr>
      </w:pPr>
      <w:r w:rsidRPr="00395CB7">
        <w:rPr>
          <w:b/>
          <w:szCs w:val="28"/>
        </w:rPr>
        <w:t>ОРЛОВСКАЯ  ОБЛАСТЬ  СВЕРДЛОВСКИЙ   РАЙОН</w:t>
      </w:r>
    </w:p>
    <w:p w:rsidR="00A07575" w:rsidRPr="00395CB7" w:rsidRDefault="00A07575" w:rsidP="00395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B7">
        <w:rPr>
          <w:rFonts w:ascii="Times New Roman" w:hAnsi="Times New Roman" w:cs="Times New Roman"/>
          <w:b/>
          <w:sz w:val="28"/>
          <w:szCs w:val="28"/>
        </w:rPr>
        <w:t>КОШЕЛЕВСКИЙ СЕЛЬСКИЙ СОВЕТ НАРОДНЫХ ДЕПУТАТОВ</w:t>
      </w:r>
    </w:p>
    <w:p w:rsidR="00A07575" w:rsidRPr="00395CB7" w:rsidRDefault="00A07575" w:rsidP="00A07575">
      <w:pPr>
        <w:pStyle w:val="3"/>
        <w:ind w:right="-365"/>
        <w:rPr>
          <w:b/>
          <w:szCs w:val="32"/>
        </w:rPr>
      </w:pPr>
      <w:r w:rsidRPr="00395CB7">
        <w:rPr>
          <w:b/>
          <w:sz w:val="28"/>
          <w:szCs w:val="28"/>
        </w:rPr>
        <w:t xml:space="preserve">                                                    </w:t>
      </w:r>
      <w:r w:rsidRPr="00395CB7">
        <w:rPr>
          <w:b/>
          <w:szCs w:val="32"/>
        </w:rPr>
        <w:t xml:space="preserve"> РЕШЕНИЕ</w:t>
      </w:r>
    </w:p>
    <w:p w:rsidR="00A07575" w:rsidRPr="00395CB7" w:rsidRDefault="00A07575" w:rsidP="00A07575">
      <w:pPr>
        <w:pStyle w:val="3"/>
        <w:ind w:right="-365"/>
        <w:rPr>
          <w:sz w:val="28"/>
          <w:szCs w:val="28"/>
        </w:rPr>
      </w:pPr>
    </w:p>
    <w:p w:rsidR="00A07575" w:rsidRPr="00395CB7" w:rsidRDefault="00A07575" w:rsidP="00A07575">
      <w:pPr>
        <w:pStyle w:val="2"/>
        <w:spacing w:before="0" w:after="0"/>
        <w:ind w:right="-365"/>
        <w:rPr>
          <w:rFonts w:ascii="Times New Roman" w:hAnsi="Times New Roman" w:cs="Times New Roman"/>
          <w:b w:val="0"/>
          <w:i w:val="0"/>
        </w:rPr>
      </w:pPr>
      <w:r w:rsidRPr="00395CB7">
        <w:rPr>
          <w:rFonts w:ascii="Times New Roman" w:hAnsi="Times New Roman" w:cs="Times New Roman"/>
          <w:b w:val="0"/>
          <w:i w:val="0"/>
        </w:rPr>
        <w:t>от 2</w:t>
      </w:r>
      <w:r w:rsidR="008F55A6" w:rsidRPr="00395CB7">
        <w:rPr>
          <w:rFonts w:ascii="Times New Roman" w:hAnsi="Times New Roman" w:cs="Times New Roman"/>
          <w:b w:val="0"/>
          <w:i w:val="0"/>
        </w:rPr>
        <w:t>7</w:t>
      </w:r>
      <w:r w:rsidRPr="00395CB7">
        <w:rPr>
          <w:rFonts w:ascii="Times New Roman" w:hAnsi="Times New Roman" w:cs="Times New Roman"/>
          <w:b w:val="0"/>
          <w:i w:val="0"/>
        </w:rPr>
        <w:t xml:space="preserve"> декабря 2023 года                                                                    № 14/71</w:t>
      </w:r>
    </w:p>
    <w:p w:rsidR="000A6535" w:rsidRPr="00395CB7" w:rsidRDefault="00A07575" w:rsidP="00395CB7">
      <w:pPr>
        <w:rPr>
          <w:rFonts w:ascii="Times New Roman" w:hAnsi="Times New Roman" w:cs="Times New Roman"/>
          <w:sz w:val="28"/>
          <w:szCs w:val="28"/>
        </w:rPr>
      </w:pPr>
      <w:r w:rsidRPr="00395CB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95CB7">
        <w:rPr>
          <w:rFonts w:ascii="Times New Roman" w:hAnsi="Times New Roman" w:cs="Times New Roman"/>
          <w:sz w:val="28"/>
          <w:szCs w:val="28"/>
        </w:rPr>
        <w:t>Кошелево</w:t>
      </w:r>
      <w:proofErr w:type="spellEnd"/>
    </w:p>
    <w:p w:rsidR="008F55A6" w:rsidRPr="00395CB7" w:rsidRDefault="008F55A6" w:rsidP="008F5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 особенностях командирования Главы </w:t>
      </w:r>
      <w:proofErr w:type="spellStart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Кошелевского</w:t>
      </w:r>
      <w:proofErr w:type="spellEnd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</w:t>
      </w:r>
    </w:p>
    <w:p w:rsidR="008F55A6" w:rsidRPr="00395CB7" w:rsidRDefault="008F55A6" w:rsidP="008F5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поселения Свердловского района Орловской области, </w:t>
      </w:r>
      <w:proofErr w:type="gramStart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муниципальных</w:t>
      </w:r>
      <w:proofErr w:type="gramEnd"/>
    </w:p>
    <w:p w:rsidR="008F55A6" w:rsidRPr="00395CB7" w:rsidRDefault="008F55A6" w:rsidP="008F5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служащих администрации </w:t>
      </w:r>
      <w:proofErr w:type="spellStart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Кошелевского</w:t>
      </w:r>
      <w:proofErr w:type="spellEnd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</w:t>
      </w:r>
    </w:p>
    <w:p w:rsidR="008F55A6" w:rsidRPr="00395CB7" w:rsidRDefault="008F55A6" w:rsidP="008F5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Свердловского района Орловской области, работников администрации</w:t>
      </w:r>
    </w:p>
    <w:p w:rsidR="008F55A6" w:rsidRPr="00395CB7" w:rsidRDefault="008F55A6" w:rsidP="008F5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Кошелевского</w:t>
      </w:r>
      <w:proofErr w:type="spellEnd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Свердловского района </w:t>
      </w:r>
      <w:proofErr w:type="gramStart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Орловской</w:t>
      </w:r>
      <w:proofErr w:type="gramEnd"/>
    </w:p>
    <w:p w:rsidR="008F55A6" w:rsidRPr="00395CB7" w:rsidRDefault="008F55A6" w:rsidP="008F5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области, </w:t>
      </w:r>
      <w:proofErr w:type="gramStart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замещающих</w:t>
      </w:r>
      <w:proofErr w:type="gramEnd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должности, не являющиеся должностями</w:t>
      </w:r>
    </w:p>
    <w:p w:rsidR="008F55A6" w:rsidRPr="00395CB7" w:rsidRDefault="008F55A6" w:rsidP="008F5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муниципальной службы </w:t>
      </w:r>
      <w:proofErr w:type="spellStart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Кошелевского</w:t>
      </w:r>
      <w:proofErr w:type="spellEnd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</w:t>
      </w:r>
    </w:p>
    <w:p w:rsidR="008F55A6" w:rsidRPr="00395CB7" w:rsidRDefault="008F55A6" w:rsidP="008F5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Свердловского района Орловской области, на территории</w:t>
      </w:r>
    </w:p>
    <w:p w:rsidR="008F55A6" w:rsidRPr="00395CB7" w:rsidRDefault="008F55A6" w:rsidP="008F5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Донецкой Народной Республики, Луганской Народной Республики,</w:t>
      </w:r>
    </w:p>
    <w:p w:rsidR="00A07575" w:rsidRDefault="008F55A6" w:rsidP="00395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Запорожской области и Херсонской области</w:t>
      </w:r>
    </w:p>
    <w:p w:rsidR="00395CB7" w:rsidRPr="00395CB7" w:rsidRDefault="00395CB7" w:rsidP="00395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A6535" w:rsidRPr="00395CB7" w:rsidRDefault="00395CB7" w:rsidP="0039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Принято на </w:t>
      </w:r>
      <w:r w:rsidR="00A07575" w:rsidRPr="00395CB7">
        <w:rPr>
          <w:rFonts w:ascii="Times New Roman" w:hAnsi="Times New Roman" w:cs="Times New Roman"/>
          <w:sz w:val="28"/>
          <w:szCs w:val="28"/>
        </w:rPr>
        <w:t xml:space="preserve">14 заседании </w:t>
      </w:r>
      <w:r w:rsidRPr="00395CB7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A07575" w:rsidRPr="00395CB7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0A6535" w:rsidRPr="00395CB7" w:rsidRDefault="000A6535" w:rsidP="000A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5CB7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5" w:history="1">
        <w:r w:rsidRPr="00395CB7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395CB7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17 октября 2022 года N 752 "Об особенностях командирования отдельных категорий лиц на территории Донецкой Народной Республики, Луганской Народной Республики, Запорожской области и Херсонской области", Указом Губернатора Орловской области от 01</w:t>
      </w:r>
      <w:r w:rsidR="00395CB7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Pr="00395CB7">
        <w:rPr>
          <w:rFonts w:ascii="Times New Roman" w:hAnsi="Times New Roman" w:cs="Times New Roman"/>
          <w:bCs/>
          <w:sz w:val="28"/>
          <w:szCs w:val="28"/>
        </w:rPr>
        <w:t>2022 N 634 "Об особенностях командирования членов Правительства Орловской области, государственных гражданских служащих Орловской области, работников, замещающих должности в органах</w:t>
      </w:r>
      <w:proofErr w:type="gramEnd"/>
      <w:r w:rsidRPr="00395CB7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специальной компетенции Орловской области, не являющиеся должностями государственной гражданской службы Орловской области, на территории Донецкой Народной Республики, Луганской Народной Республики, Запорожской области и Херсонской области и о внесении изменений в некоторые нормативные правовые акты Орловской области"</w:t>
      </w:r>
      <w:r w:rsidRPr="00395CB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spellStart"/>
      <w:r w:rsidR="000C19CB" w:rsidRPr="00395CB7">
        <w:rPr>
          <w:rFonts w:ascii="Times New Roman" w:hAnsi="Times New Roman" w:cs="Times New Roman"/>
          <w:bCs/>
          <w:sz w:val="28"/>
          <w:szCs w:val="28"/>
        </w:rPr>
        <w:t>Кошелевский</w:t>
      </w:r>
      <w:proofErr w:type="spellEnd"/>
      <w:r w:rsidR="000C19CB" w:rsidRPr="00395CB7">
        <w:rPr>
          <w:rFonts w:ascii="Times New Roman" w:hAnsi="Times New Roman" w:cs="Times New Roman"/>
          <w:bCs/>
          <w:sz w:val="28"/>
          <w:szCs w:val="28"/>
        </w:rPr>
        <w:t xml:space="preserve"> сельский</w:t>
      </w:r>
      <w:r w:rsidRPr="00395CB7">
        <w:rPr>
          <w:rFonts w:ascii="Times New Roman" w:hAnsi="Times New Roman" w:cs="Times New Roman"/>
          <w:bCs/>
          <w:sz w:val="28"/>
          <w:szCs w:val="28"/>
        </w:rPr>
        <w:t xml:space="preserve"> Совет народных депутатов РЕШИЛ:</w:t>
      </w:r>
    </w:p>
    <w:p w:rsidR="000A6535" w:rsidRPr="00395CB7" w:rsidRDefault="000A6535" w:rsidP="000A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535" w:rsidRPr="00395CB7" w:rsidRDefault="000C19CB" w:rsidP="0039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5CB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A6535" w:rsidRPr="00395CB7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Установить, что Главе </w:t>
      </w:r>
      <w:proofErr w:type="spellStart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Кошелевского</w:t>
      </w:r>
      <w:proofErr w:type="spellEnd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Свердловского района Орловской области, муниципальным служащим администрации </w:t>
      </w:r>
      <w:proofErr w:type="spellStart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Кошелевского</w:t>
      </w:r>
      <w:proofErr w:type="spellEnd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Свердловского района Орловской области, работникам администрации </w:t>
      </w:r>
      <w:proofErr w:type="spellStart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Кошелевского</w:t>
      </w:r>
      <w:proofErr w:type="spellEnd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Свердловского района Орловской области, замещающим должности, не являющиеся должностями муниципальной службы </w:t>
      </w:r>
      <w:proofErr w:type="spellStart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Кошелевского</w:t>
      </w:r>
      <w:proofErr w:type="spellEnd"/>
      <w:r w:rsidRPr="00395C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Свердловского района Орловской области,</w:t>
      </w:r>
      <w:r w:rsidR="000A6535" w:rsidRPr="00395CB7">
        <w:rPr>
          <w:rFonts w:ascii="Times New Roman" w:hAnsi="Times New Roman" w:cs="Times New Roman"/>
          <w:bCs/>
          <w:sz w:val="28"/>
          <w:szCs w:val="28"/>
        </w:rPr>
        <w:t xml:space="preserve"> в период их нахождения в служебных командировках на </w:t>
      </w:r>
      <w:r w:rsidR="000A6535" w:rsidRPr="00395CB7">
        <w:rPr>
          <w:rFonts w:ascii="Times New Roman" w:hAnsi="Times New Roman" w:cs="Times New Roman"/>
          <w:bCs/>
          <w:sz w:val="28"/>
          <w:szCs w:val="28"/>
        </w:rPr>
        <w:lastRenderedPageBreak/>
        <w:t>территориях Донецкой Народной Республики, Луганской Народной Республики, Запорожской области</w:t>
      </w:r>
      <w:proofErr w:type="gramEnd"/>
      <w:r w:rsidR="000A6535" w:rsidRPr="00395CB7">
        <w:rPr>
          <w:rFonts w:ascii="Times New Roman" w:hAnsi="Times New Roman" w:cs="Times New Roman"/>
          <w:bCs/>
          <w:sz w:val="28"/>
          <w:szCs w:val="28"/>
        </w:rPr>
        <w:t xml:space="preserve"> и Херсонской области:</w:t>
      </w:r>
    </w:p>
    <w:p w:rsidR="000A6535" w:rsidRPr="00395CB7" w:rsidRDefault="000A6535" w:rsidP="0039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CB7">
        <w:rPr>
          <w:rFonts w:ascii="Times New Roman" w:hAnsi="Times New Roman" w:cs="Times New Roman"/>
          <w:bCs/>
          <w:sz w:val="28"/>
          <w:szCs w:val="28"/>
        </w:rPr>
        <w:t>а) денежное вознаграждение (денежное содержание) выплачивается в двойном размере;</w:t>
      </w:r>
    </w:p>
    <w:p w:rsidR="000A6535" w:rsidRPr="00395CB7" w:rsidRDefault="000A6535" w:rsidP="0039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CB7">
        <w:rPr>
          <w:rFonts w:ascii="Times New Roman" w:hAnsi="Times New Roman" w:cs="Times New Roman"/>
          <w:bCs/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395CB7" w:rsidRPr="00395CB7" w:rsidRDefault="000A6535" w:rsidP="0039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CB7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1863A0" w:rsidRPr="00395CB7">
        <w:rPr>
          <w:rFonts w:ascii="Times New Roman" w:hAnsi="Times New Roman" w:cs="Times New Roman"/>
          <w:bCs/>
          <w:sz w:val="28"/>
          <w:szCs w:val="28"/>
        </w:rPr>
        <w:t>разрешить а</w:t>
      </w:r>
      <w:r w:rsidRPr="00395CB7">
        <w:rPr>
          <w:rFonts w:ascii="Times New Roman" w:hAnsi="Times New Roman" w:cs="Times New Roman"/>
          <w:bCs/>
          <w:sz w:val="28"/>
          <w:szCs w:val="28"/>
        </w:rPr>
        <w:t xml:space="preserve">дминистрацией </w:t>
      </w:r>
      <w:proofErr w:type="spellStart"/>
      <w:r w:rsidR="00A07575" w:rsidRPr="00395CB7">
        <w:rPr>
          <w:rFonts w:ascii="Times New Roman" w:hAnsi="Times New Roman" w:cs="Times New Roman"/>
          <w:bCs/>
          <w:sz w:val="28"/>
          <w:szCs w:val="28"/>
        </w:rPr>
        <w:t>Кошелевского</w:t>
      </w:r>
      <w:proofErr w:type="spellEnd"/>
      <w:r w:rsidR="00A07575" w:rsidRPr="00395C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395CB7">
        <w:rPr>
          <w:rFonts w:ascii="Times New Roman" w:hAnsi="Times New Roman" w:cs="Times New Roman"/>
          <w:bCs/>
          <w:sz w:val="28"/>
          <w:szCs w:val="28"/>
        </w:rPr>
        <w:t>Свердловского района выплачивать безотчетные суммы в целях возмещения дополнительных расходов, связанных с такими командировками.</w:t>
      </w:r>
    </w:p>
    <w:p w:rsidR="001863A0" w:rsidRPr="00395CB7" w:rsidRDefault="00893E22" w:rsidP="0039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CB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A6535" w:rsidRPr="00395CB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863A0" w:rsidRPr="00395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Финансирование расходов, связанных с реализацией настоящего решения, осуществлять за счет средств бюджета </w:t>
      </w:r>
      <w:proofErr w:type="spellStart"/>
      <w:r w:rsidR="00D676B7" w:rsidRPr="00395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Кошелевского</w:t>
      </w:r>
      <w:proofErr w:type="spellEnd"/>
      <w:r w:rsidR="00D676B7" w:rsidRPr="00395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r w:rsidR="001863A0" w:rsidRPr="00395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Свердловского района Орловской области.</w:t>
      </w:r>
    </w:p>
    <w:p w:rsidR="00395CB7" w:rsidRDefault="00D676B7" w:rsidP="0039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CB7">
        <w:rPr>
          <w:rFonts w:ascii="Times New Roman" w:hAnsi="Times New Roman" w:cs="Times New Roman"/>
          <w:bCs/>
          <w:sz w:val="28"/>
          <w:szCs w:val="28"/>
        </w:rPr>
        <w:t xml:space="preserve">  3</w:t>
      </w:r>
      <w:r w:rsidR="00D046D6" w:rsidRPr="00395C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6DBE" w:rsidRPr="00395CB7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обнародованию и вступает в силу с 1 января 2024 года.</w:t>
      </w:r>
    </w:p>
    <w:p w:rsidR="00395CB7" w:rsidRDefault="00395CB7" w:rsidP="0039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CB7" w:rsidRPr="00395CB7" w:rsidRDefault="00395CB7" w:rsidP="000A65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6B7" w:rsidRPr="00395CB7" w:rsidRDefault="00D676B7" w:rsidP="000A65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CB7" w:rsidRDefault="00395CB7" w:rsidP="00D6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676B7" w:rsidRPr="00395CB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D676B7" w:rsidRPr="00395CB7">
        <w:rPr>
          <w:rFonts w:ascii="Times New Roman" w:hAnsi="Times New Roman" w:cs="Times New Roman"/>
          <w:sz w:val="28"/>
          <w:szCs w:val="28"/>
          <w:lang w:eastAsia="ru-RU"/>
        </w:rPr>
        <w:t>Кошелевского</w:t>
      </w:r>
      <w:proofErr w:type="spellEnd"/>
      <w:r w:rsidR="00D676B7" w:rsidRPr="00395C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76B7" w:rsidRPr="00395CB7" w:rsidRDefault="00395CB7" w:rsidP="00D6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676B7" w:rsidRPr="00395CB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676B7" w:rsidRPr="00395CB7">
        <w:rPr>
          <w:rFonts w:ascii="Times New Roman" w:hAnsi="Times New Roman" w:cs="Times New Roman"/>
          <w:sz w:val="28"/>
          <w:szCs w:val="28"/>
          <w:lang w:eastAsia="ru-RU"/>
        </w:rPr>
        <w:t xml:space="preserve">     Ю. В. Гуров</w:t>
      </w:r>
    </w:p>
    <w:p w:rsidR="0095511F" w:rsidRPr="00395CB7" w:rsidRDefault="0095511F" w:rsidP="000A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5511F" w:rsidRPr="00395CB7" w:rsidSect="00A07575">
      <w:pgSz w:w="11907" w:h="16840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535"/>
    <w:rsid w:val="000A6535"/>
    <w:rsid w:val="000C19CB"/>
    <w:rsid w:val="000E15C4"/>
    <w:rsid w:val="00161D96"/>
    <w:rsid w:val="001863A0"/>
    <w:rsid w:val="0029503B"/>
    <w:rsid w:val="00342F3D"/>
    <w:rsid w:val="00395CB7"/>
    <w:rsid w:val="00400120"/>
    <w:rsid w:val="004F3E8C"/>
    <w:rsid w:val="00505C57"/>
    <w:rsid w:val="00681B32"/>
    <w:rsid w:val="006B5633"/>
    <w:rsid w:val="0073212A"/>
    <w:rsid w:val="00881C2C"/>
    <w:rsid w:val="00893E22"/>
    <w:rsid w:val="008F55A6"/>
    <w:rsid w:val="0095511F"/>
    <w:rsid w:val="00A07575"/>
    <w:rsid w:val="00A86DBE"/>
    <w:rsid w:val="00BB58A1"/>
    <w:rsid w:val="00C7373B"/>
    <w:rsid w:val="00C868FD"/>
    <w:rsid w:val="00D046D6"/>
    <w:rsid w:val="00D06D50"/>
    <w:rsid w:val="00D2247B"/>
    <w:rsid w:val="00D26222"/>
    <w:rsid w:val="00D3701A"/>
    <w:rsid w:val="00D676B7"/>
    <w:rsid w:val="00E268F0"/>
    <w:rsid w:val="00E75DD4"/>
    <w:rsid w:val="00E850B7"/>
    <w:rsid w:val="00F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F"/>
  </w:style>
  <w:style w:type="paragraph" w:styleId="2">
    <w:name w:val="heading 2"/>
    <w:basedOn w:val="a"/>
    <w:next w:val="a"/>
    <w:link w:val="20"/>
    <w:uiPriority w:val="99"/>
    <w:qFormat/>
    <w:rsid w:val="00A075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0757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075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0757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075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075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uiPriority w:val="99"/>
    <w:qFormat/>
    <w:rsid w:val="00A0757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441588&amp;dst=100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006FC-35D3-4013-B999-4679C755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13</cp:revision>
  <cp:lastPrinted>2024-01-12T12:59:00Z</cp:lastPrinted>
  <dcterms:created xsi:type="dcterms:W3CDTF">2023-12-19T13:44:00Z</dcterms:created>
  <dcterms:modified xsi:type="dcterms:W3CDTF">2024-01-12T13:01:00Z</dcterms:modified>
</cp:coreProperties>
</file>